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1A4" w:rsidRDefault="002901A4" w:rsidP="002901A4">
      <w:pPr>
        <w:rPr>
          <w:b/>
        </w:rPr>
      </w:pPr>
      <w:r w:rsidRPr="002901A4">
        <w:rPr>
          <w:b/>
        </w:rPr>
        <w:t>Приложение №3</w:t>
      </w:r>
    </w:p>
    <w:p w:rsidR="002901A4" w:rsidRPr="002901A4" w:rsidRDefault="002901A4" w:rsidP="002901A4">
      <w:pPr>
        <w:rPr>
          <w:b/>
        </w:rPr>
      </w:pPr>
    </w:p>
    <w:p w:rsidR="002901A4" w:rsidRPr="002901A4" w:rsidRDefault="002901A4" w:rsidP="002901A4">
      <w:pPr>
        <w:rPr>
          <w:b/>
          <w:bCs/>
          <w:u w:val="single"/>
        </w:rPr>
      </w:pPr>
      <w:r w:rsidRPr="002901A4">
        <w:rPr>
          <w:b/>
        </w:rPr>
        <w:t xml:space="preserve">Игра   </w:t>
      </w:r>
      <w:proofErr w:type="gramStart"/>
      <w:r w:rsidRPr="002901A4">
        <w:rPr>
          <w:b/>
          <w:bCs/>
        </w:rPr>
        <w:t xml:space="preserve">   «</w:t>
      </w:r>
      <w:proofErr w:type="gramEnd"/>
      <w:r w:rsidRPr="002901A4">
        <w:rPr>
          <w:b/>
          <w:bCs/>
          <w:u w:val="single"/>
        </w:rPr>
        <w:t>Узнай героя  произведения Ф. Абрамова»</w:t>
      </w:r>
    </w:p>
    <w:p w:rsidR="002901A4" w:rsidRDefault="002901A4" w:rsidP="002901A4">
      <w:pPr>
        <w:rPr>
          <w:b/>
          <w:bCs/>
          <w:sz w:val="28"/>
          <w:szCs w:val="28"/>
          <w:u w:val="single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6"/>
        <w:gridCol w:w="7449"/>
        <w:gridCol w:w="1659"/>
      </w:tblGrid>
      <w:tr w:rsidR="002901A4" w:rsidTr="002901A4">
        <w:tc>
          <w:tcPr>
            <w:tcW w:w="421" w:type="dxa"/>
          </w:tcPr>
          <w:p w:rsidR="002901A4" w:rsidRPr="002901A4" w:rsidRDefault="002901A4" w:rsidP="002901A4">
            <w:pPr>
              <w:rPr>
                <w:bCs/>
                <w:sz w:val="28"/>
                <w:szCs w:val="28"/>
              </w:rPr>
            </w:pPr>
          </w:p>
        </w:tc>
        <w:tc>
          <w:tcPr>
            <w:tcW w:w="7449" w:type="dxa"/>
          </w:tcPr>
          <w:p w:rsidR="002901A4" w:rsidRPr="009E5772" w:rsidRDefault="002901A4" w:rsidP="002901A4">
            <w:pPr>
              <w:rPr>
                <w:b/>
                <w:bCs/>
              </w:rPr>
            </w:pPr>
            <w:r w:rsidRPr="009E5772">
              <w:rPr>
                <w:b/>
                <w:bCs/>
              </w:rPr>
              <w:t>Вопрос</w:t>
            </w:r>
          </w:p>
        </w:tc>
        <w:tc>
          <w:tcPr>
            <w:tcW w:w="1475" w:type="dxa"/>
          </w:tcPr>
          <w:p w:rsidR="002901A4" w:rsidRPr="009E5772" w:rsidRDefault="002901A4" w:rsidP="002901A4">
            <w:pPr>
              <w:rPr>
                <w:b/>
                <w:bCs/>
              </w:rPr>
            </w:pPr>
            <w:r w:rsidRPr="009E5772">
              <w:rPr>
                <w:b/>
                <w:bCs/>
              </w:rPr>
              <w:t>Ответ</w:t>
            </w:r>
          </w:p>
        </w:tc>
      </w:tr>
      <w:tr w:rsidR="002901A4" w:rsidTr="002901A4">
        <w:tc>
          <w:tcPr>
            <w:tcW w:w="421" w:type="dxa"/>
          </w:tcPr>
          <w:p w:rsidR="002901A4" w:rsidRPr="002901A4" w:rsidRDefault="002901A4" w:rsidP="002901A4">
            <w:pPr>
              <w:jc w:val="both"/>
              <w:rPr>
                <w:bCs/>
              </w:rPr>
            </w:pPr>
            <w:r w:rsidRPr="002901A4">
              <w:rPr>
                <w:bCs/>
              </w:rPr>
              <w:t>1</w:t>
            </w:r>
          </w:p>
        </w:tc>
        <w:tc>
          <w:tcPr>
            <w:tcW w:w="7449" w:type="dxa"/>
          </w:tcPr>
          <w:p w:rsidR="002901A4" w:rsidRPr="002901A4" w:rsidRDefault="002901A4" w:rsidP="002901A4">
            <w:pPr>
              <w:jc w:val="both"/>
              <w:rPr>
                <w:bCs/>
              </w:rPr>
            </w:pPr>
            <w:r w:rsidRPr="00C135B1">
              <w:t>В</w:t>
            </w:r>
            <w:r w:rsidRPr="002901A4">
              <w:rPr>
                <w:b/>
              </w:rPr>
              <w:t xml:space="preserve"> </w:t>
            </w:r>
            <w:r w:rsidRPr="002901A4">
              <w:t xml:space="preserve">избу вошла старушонка. Чинно перекрестилась, разогнулась и прошамкала какое-то приветствие на старинный манер… До чего же это была маленькая да ветхозаветная </w:t>
            </w:r>
            <w:proofErr w:type="spellStart"/>
            <w:r w:rsidRPr="002901A4">
              <w:t>старушоночка</w:t>
            </w:r>
            <w:proofErr w:type="spellEnd"/>
            <w:r w:rsidRPr="002901A4">
              <w:t xml:space="preserve">! …одета она была по-современному: стёганая коричневая безрукавка, серый матерчатый передник, </w:t>
            </w:r>
            <w:proofErr w:type="spellStart"/>
            <w:r w:rsidRPr="002901A4">
              <w:t>сапожонки</w:t>
            </w:r>
            <w:proofErr w:type="spellEnd"/>
            <w:r w:rsidRPr="002901A4">
              <w:t xml:space="preserve"> кирзовые, а от прошлого разве что полинялый бордовый сарафан, да домотканый пояс с кистями, да синий повойник, выглядывавший из-под тёплого бумазейного платка</w:t>
            </w:r>
          </w:p>
        </w:tc>
        <w:tc>
          <w:tcPr>
            <w:tcW w:w="1475" w:type="dxa"/>
          </w:tcPr>
          <w:p w:rsidR="002901A4" w:rsidRPr="002901A4" w:rsidRDefault="002901A4" w:rsidP="002901A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1A4">
              <w:rPr>
                <w:rFonts w:ascii="Times New Roman" w:hAnsi="Times New Roman"/>
                <w:sz w:val="24"/>
                <w:szCs w:val="24"/>
              </w:rPr>
              <w:t xml:space="preserve">Ольга </w:t>
            </w:r>
            <w:proofErr w:type="spellStart"/>
            <w:r w:rsidRPr="002901A4">
              <w:rPr>
                <w:rFonts w:ascii="Times New Roman" w:hAnsi="Times New Roman"/>
                <w:sz w:val="24"/>
                <w:szCs w:val="24"/>
              </w:rPr>
              <w:t>Филипьевна</w:t>
            </w:r>
            <w:proofErr w:type="spellEnd"/>
          </w:p>
          <w:p w:rsidR="002901A4" w:rsidRPr="002901A4" w:rsidRDefault="002901A4" w:rsidP="002901A4">
            <w:pPr>
              <w:jc w:val="both"/>
              <w:rPr>
                <w:bCs/>
              </w:rPr>
            </w:pPr>
          </w:p>
        </w:tc>
      </w:tr>
      <w:tr w:rsidR="002901A4" w:rsidTr="002901A4">
        <w:tc>
          <w:tcPr>
            <w:tcW w:w="421" w:type="dxa"/>
          </w:tcPr>
          <w:p w:rsidR="002901A4" w:rsidRPr="002901A4" w:rsidRDefault="002901A4" w:rsidP="002901A4">
            <w:pPr>
              <w:jc w:val="both"/>
              <w:rPr>
                <w:bCs/>
              </w:rPr>
            </w:pPr>
            <w:r w:rsidRPr="002901A4">
              <w:rPr>
                <w:bCs/>
              </w:rPr>
              <w:t>2</w:t>
            </w:r>
          </w:p>
        </w:tc>
        <w:tc>
          <w:tcPr>
            <w:tcW w:w="7449" w:type="dxa"/>
          </w:tcPr>
          <w:p w:rsidR="002901A4" w:rsidRPr="002901A4" w:rsidRDefault="002901A4" w:rsidP="002901A4">
            <w:pPr>
              <w:spacing w:after="100" w:afterAutospacing="1"/>
              <w:jc w:val="both"/>
              <w:rPr>
                <w:bCs/>
              </w:rPr>
            </w:pPr>
            <w:r w:rsidRPr="002901A4">
              <w:rPr>
                <w:bCs/>
              </w:rPr>
              <w:t>«Я рано на работу пошла. У отца нас шестеро было, а землицы одна душа –как тут жить? И вот и не знаю, было мне шесть-то полных, когда меня в няньки отдали. Сперва в родную  деревню- ничего, а через год–на чужбину, за  четыре деревни от своей»</w:t>
            </w:r>
          </w:p>
        </w:tc>
        <w:tc>
          <w:tcPr>
            <w:tcW w:w="1475" w:type="dxa"/>
          </w:tcPr>
          <w:p w:rsidR="002901A4" w:rsidRPr="002901A4" w:rsidRDefault="002901A4" w:rsidP="002901A4">
            <w:pPr>
              <w:jc w:val="both"/>
              <w:rPr>
                <w:bCs/>
              </w:rPr>
            </w:pPr>
            <w:proofErr w:type="spellStart"/>
            <w:r w:rsidRPr="002901A4">
              <w:rPr>
                <w:bCs/>
              </w:rPr>
              <w:t>Олена</w:t>
            </w:r>
            <w:proofErr w:type="spellEnd"/>
            <w:r w:rsidRPr="002901A4">
              <w:rPr>
                <w:bCs/>
              </w:rPr>
              <w:t xml:space="preserve"> Даниловна</w:t>
            </w:r>
          </w:p>
        </w:tc>
      </w:tr>
      <w:tr w:rsidR="002901A4" w:rsidTr="002901A4">
        <w:tc>
          <w:tcPr>
            <w:tcW w:w="421" w:type="dxa"/>
          </w:tcPr>
          <w:p w:rsidR="002901A4" w:rsidRPr="002901A4" w:rsidRDefault="002901A4" w:rsidP="002901A4">
            <w:pPr>
              <w:jc w:val="both"/>
              <w:rPr>
                <w:bCs/>
              </w:rPr>
            </w:pPr>
            <w:r w:rsidRPr="002901A4">
              <w:rPr>
                <w:bCs/>
              </w:rPr>
              <w:t>3</w:t>
            </w:r>
          </w:p>
        </w:tc>
        <w:tc>
          <w:tcPr>
            <w:tcW w:w="7449" w:type="dxa"/>
          </w:tcPr>
          <w:p w:rsidR="002901A4" w:rsidRPr="002901A4" w:rsidRDefault="002901A4" w:rsidP="002901A4">
            <w:pPr>
              <w:jc w:val="both"/>
              <w:rPr>
                <w:bCs/>
              </w:rPr>
            </w:pPr>
            <w:r w:rsidRPr="002901A4">
              <w:rPr>
                <w:rFonts w:eastAsia="Calibri"/>
                <w:lang w:eastAsia="en-US"/>
              </w:rPr>
              <w:t xml:space="preserve">Ох, как вспомнишь все свои стежки-дорожки, </w:t>
            </w:r>
            <w:proofErr w:type="spellStart"/>
            <w:r w:rsidRPr="002901A4">
              <w:rPr>
                <w:rFonts w:eastAsia="Calibri"/>
                <w:lang w:eastAsia="en-US"/>
              </w:rPr>
              <w:t>дак</w:t>
            </w:r>
            <w:proofErr w:type="spellEnd"/>
            <w:r w:rsidRPr="002901A4">
              <w:rPr>
                <w:rFonts w:eastAsia="Calibri"/>
                <w:lang w:eastAsia="en-US"/>
              </w:rPr>
              <w:t xml:space="preserve"> не знаешь, как и на сегодняшнюю дорогу вышла. Мне четырнадцать лет было, когда меня на лесозаготовки выписали. И вот раз прихожу в барак из лесу. «Новый год, говорят… завтра у людей». Эх, думаю, и мне надо Новый год отметить. А как? Чем? У нас тогда, в войну, не то что хлеба, картошки-то досыта не было»     </w:t>
            </w:r>
          </w:p>
        </w:tc>
        <w:tc>
          <w:tcPr>
            <w:tcW w:w="1475" w:type="dxa"/>
          </w:tcPr>
          <w:p w:rsidR="002901A4" w:rsidRPr="002901A4" w:rsidRDefault="002901A4" w:rsidP="002901A4">
            <w:pPr>
              <w:jc w:val="both"/>
              <w:rPr>
                <w:bCs/>
              </w:rPr>
            </w:pPr>
            <w:proofErr w:type="spellStart"/>
            <w:r w:rsidRPr="002901A4">
              <w:rPr>
                <w:bCs/>
              </w:rPr>
              <w:t>Дарка</w:t>
            </w:r>
            <w:proofErr w:type="spellEnd"/>
          </w:p>
        </w:tc>
        <w:bookmarkStart w:id="0" w:name="_GoBack"/>
        <w:bookmarkEnd w:id="0"/>
      </w:tr>
      <w:tr w:rsidR="002901A4" w:rsidTr="009E5772">
        <w:trPr>
          <w:trHeight w:val="1299"/>
        </w:trPr>
        <w:tc>
          <w:tcPr>
            <w:tcW w:w="421" w:type="dxa"/>
          </w:tcPr>
          <w:p w:rsidR="002901A4" w:rsidRPr="002901A4" w:rsidRDefault="002901A4" w:rsidP="002901A4">
            <w:pPr>
              <w:jc w:val="both"/>
              <w:rPr>
                <w:bCs/>
              </w:rPr>
            </w:pPr>
            <w:r w:rsidRPr="002901A4">
              <w:rPr>
                <w:bCs/>
              </w:rPr>
              <w:t>4</w:t>
            </w:r>
          </w:p>
        </w:tc>
        <w:tc>
          <w:tcPr>
            <w:tcW w:w="7449" w:type="dxa"/>
          </w:tcPr>
          <w:p w:rsidR="002901A4" w:rsidRPr="002901A4" w:rsidRDefault="002901A4" w:rsidP="009E5772">
            <w:pPr>
              <w:jc w:val="both"/>
              <w:rPr>
                <w:bCs/>
              </w:rPr>
            </w:pPr>
            <w:r w:rsidRPr="002901A4">
              <w:rPr>
                <w:bCs/>
              </w:rPr>
              <w:t>Бледное лицо изуродовано: нос раздавлен, свернут в сторону, худые, впалые щеки стянуты рубцами… Просто не верилось, что это тот самый весельчак …, первый охотник в районе, которому я отчаянно завидовал в школьные годы»…</w:t>
            </w:r>
          </w:p>
        </w:tc>
        <w:tc>
          <w:tcPr>
            <w:tcW w:w="1475" w:type="dxa"/>
          </w:tcPr>
          <w:p w:rsidR="002901A4" w:rsidRPr="002901A4" w:rsidRDefault="002901A4" w:rsidP="002901A4">
            <w:pPr>
              <w:jc w:val="both"/>
              <w:rPr>
                <w:bCs/>
              </w:rPr>
            </w:pPr>
            <w:r w:rsidRPr="002901A4">
              <w:rPr>
                <w:bCs/>
              </w:rPr>
              <w:t xml:space="preserve">Егор </w:t>
            </w:r>
            <w:proofErr w:type="spellStart"/>
            <w:r w:rsidRPr="002901A4">
              <w:rPr>
                <w:bCs/>
              </w:rPr>
              <w:t>Тыркасов</w:t>
            </w:r>
            <w:proofErr w:type="spellEnd"/>
          </w:p>
        </w:tc>
      </w:tr>
      <w:tr w:rsidR="002901A4" w:rsidTr="002901A4">
        <w:tc>
          <w:tcPr>
            <w:tcW w:w="421" w:type="dxa"/>
          </w:tcPr>
          <w:p w:rsidR="002901A4" w:rsidRPr="002901A4" w:rsidRDefault="002901A4" w:rsidP="002901A4">
            <w:pPr>
              <w:jc w:val="both"/>
              <w:rPr>
                <w:bCs/>
              </w:rPr>
            </w:pPr>
            <w:r w:rsidRPr="002901A4">
              <w:rPr>
                <w:bCs/>
              </w:rPr>
              <w:t>5</w:t>
            </w:r>
          </w:p>
        </w:tc>
        <w:tc>
          <w:tcPr>
            <w:tcW w:w="7449" w:type="dxa"/>
          </w:tcPr>
          <w:p w:rsidR="002901A4" w:rsidRPr="002901A4" w:rsidRDefault="002901A4" w:rsidP="002901A4">
            <w:pPr>
              <w:jc w:val="both"/>
              <w:rPr>
                <w:bCs/>
              </w:rPr>
            </w:pPr>
            <w:proofErr w:type="gramStart"/>
            <w:r w:rsidRPr="002901A4">
              <w:rPr>
                <w:bCs/>
              </w:rPr>
              <w:t>« Все</w:t>
            </w:r>
            <w:proofErr w:type="gramEnd"/>
            <w:r w:rsidRPr="002901A4">
              <w:rPr>
                <w:bCs/>
              </w:rPr>
              <w:t xml:space="preserve"> дети у меня хорошие были – ни на одного не </w:t>
            </w:r>
            <w:proofErr w:type="spellStart"/>
            <w:r w:rsidRPr="002901A4">
              <w:rPr>
                <w:bCs/>
              </w:rPr>
              <w:t>пообижусь</w:t>
            </w:r>
            <w:proofErr w:type="spellEnd"/>
            <w:r w:rsidRPr="002901A4">
              <w:rPr>
                <w:bCs/>
              </w:rPr>
              <w:t xml:space="preserve">, а такого не было. Чистое золото. Мы с девкой не знали дров и воды. Все он. За скамейку станет, самого не видно, только пила зыкает».      </w:t>
            </w:r>
          </w:p>
        </w:tc>
        <w:tc>
          <w:tcPr>
            <w:tcW w:w="1475" w:type="dxa"/>
          </w:tcPr>
          <w:p w:rsidR="002901A4" w:rsidRPr="002901A4" w:rsidRDefault="002901A4" w:rsidP="002901A4">
            <w:pPr>
              <w:jc w:val="both"/>
              <w:rPr>
                <w:bCs/>
              </w:rPr>
            </w:pPr>
            <w:r w:rsidRPr="002901A4">
              <w:rPr>
                <w:bCs/>
              </w:rPr>
              <w:t>Стёпа</w:t>
            </w:r>
          </w:p>
        </w:tc>
      </w:tr>
      <w:tr w:rsidR="002901A4" w:rsidTr="002901A4">
        <w:tc>
          <w:tcPr>
            <w:tcW w:w="421" w:type="dxa"/>
          </w:tcPr>
          <w:p w:rsidR="002901A4" w:rsidRPr="002901A4" w:rsidRDefault="002901A4" w:rsidP="002901A4">
            <w:pPr>
              <w:jc w:val="both"/>
              <w:rPr>
                <w:bCs/>
              </w:rPr>
            </w:pPr>
            <w:r w:rsidRPr="002901A4">
              <w:rPr>
                <w:bCs/>
              </w:rPr>
              <w:t>6</w:t>
            </w:r>
          </w:p>
        </w:tc>
        <w:tc>
          <w:tcPr>
            <w:tcW w:w="7449" w:type="dxa"/>
          </w:tcPr>
          <w:p w:rsidR="002901A4" w:rsidRPr="002901A4" w:rsidRDefault="002901A4" w:rsidP="002901A4">
            <w:pPr>
              <w:jc w:val="both"/>
            </w:pPr>
            <w:r w:rsidRPr="002901A4">
              <w:rPr>
                <w:bCs/>
              </w:rPr>
              <w:t xml:space="preserve"> </w:t>
            </w:r>
            <w:r w:rsidRPr="002901A4">
              <w:rPr>
                <w:bCs/>
                <w:color w:val="333300"/>
              </w:rPr>
              <w:t xml:space="preserve"> </w:t>
            </w:r>
            <w:r w:rsidRPr="002901A4">
              <w:rPr>
                <w:rFonts w:eastAsia="Calibri"/>
                <w:lang w:eastAsia="en-US"/>
              </w:rPr>
              <w:t xml:space="preserve">В честь его 10 – </w:t>
            </w:r>
            <w:proofErr w:type="spellStart"/>
            <w:r w:rsidRPr="002901A4">
              <w:rPr>
                <w:rFonts w:eastAsia="Calibri"/>
                <w:lang w:eastAsia="en-US"/>
              </w:rPr>
              <w:t>летия</w:t>
            </w:r>
            <w:proofErr w:type="spellEnd"/>
            <w:r w:rsidRPr="002901A4">
              <w:rPr>
                <w:rFonts w:eastAsia="Calibri"/>
                <w:lang w:eastAsia="en-US"/>
              </w:rPr>
              <w:t xml:space="preserve"> был дан «праздничный обед с обильным набором всевозможных пирожных и тортов, любимого </w:t>
            </w:r>
            <w:proofErr w:type="spellStart"/>
            <w:r w:rsidRPr="002901A4">
              <w:rPr>
                <w:rFonts w:eastAsia="Calibri"/>
                <w:lang w:eastAsia="en-US"/>
              </w:rPr>
              <w:t>кушания</w:t>
            </w:r>
            <w:proofErr w:type="spellEnd"/>
            <w:r w:rsidRPr="002901A4">
              <w:rPr>
                <w:rFonts w:eastAsia="Calibri"/>
                <w:lang w:eastAsia="en-US"/>
              </w:rPr>
              <w:t xml:space="preserve"> новорождённого. Обед назначили на воскресенье, но в то роковое воскресенье вломилась в советский дом войн». </w:t>
            </w:r>
          </w:p>
          <w:p w:rsidR="002901A4" w:rsidRPr="002901A4" w:rsidRDefault="002901A4" w:rsidP="002901A4">
            <w:pPr>
              <w:jc w:val="both"/>
              <w:rPr>
                <w:rFonts w:eastAsia="Calibri"/>
                <w:lang w:eastAsia="en-US"/>
              </w:rPr>
            </w:pPr>
            <w:r w:rsidRPr="002901A4">
              <w:rPr>
                <w:rFonts w:eastAsia="Calibri"/>
                <w:lang w:eastAsia="en-US"/>
              </w:rPr>
              <w:t>Внимание, вопрос: в честь кого был дан обед? Назовите главного героя этого рассказа.</w:t>
            </w:r>
          </w:p>
          <w:p w:rsidR="002901A4" w:rsidRPr="002901A4" w:rsidRDefault="002901A4" w:rsidP="002901A4">
            <w:pPr>
              <w:jc w:val="both"/>
              <w:rPr>
                <w:bCs/>
              </w:rPr>
            </w:pPr>
          </w:p>
        </w:tc>
        <w:tc>
          <w:tcPr>
            <w:tcW w:w="1475" w:type="dxa"/>
          </w:tcPr>
          <w:p w:rsidR="002901A4" w:rsidRPr="002901A4" w:rsidRDefault="002901A4" w:rsidP="002901A4">
            <w:pPr>
              <w:jc w:val="both"/>
              <w:rPr>
                <w:bCs/>
              </w:rPr>
            </w:pPr>
            <w:r w:rsidRPr="002901A4">
              <w:rPr>
                <w:bCs/>
              </w:rPr>
              <w:t xml:space="preserve">собака </w:t>
            </w:r>
          </w:p>
          <w:p w:rsidR="002901A4" w:rsidRPr="002901A4" w:rsidRDefault="002901A4" w:rsidP="002901A4">
            <w:pPr>
              <w:jc w:val="both"/>
              <w:rPr>
                <w:bCs/>
              </w:rPr>
            </w:pPr>
            <w:r w:rsidRPr="002901A4">
              <w:rPr>
                <w:bCs/>
              </w:rPr>
              <w:t>по кличке Дар</w:t>
            </w:r>
          </w:p>
          <w:p w:rsidR="002901A4" w:rsidRPr="002901A4" w:rsidRDefault="002901A4" w:rsidP="002901A4">
            <w:pPr>
              <w:jc w:val="both"/>
              <w:rPr>
                <w:bCs/>
              </w:rPr>
            </w:pPr>
          </w:p>
        </w:tc>
      </w:tr>
      <w:tr w:rsidR="002901A4" w:rsidTr="002901A4">
        <w:tc>
          <w:tcPr>
            <w:tcW w:w="421" w:type="dxa"/>
          </w:tcPr>
          <w:p w:rsidR="002901A4" w:rsidRPr="002901A4" w:rsidRDefault="002901A4" w:rsidP="002901A4">
            <w:pPr>
              <w:jc w:val="both"/>
              <w:rPr>
                <w:bCs/>
              </w:rPr>
            </w:pPr>
            <w:r w:rsidRPr="002901A4">
              <w:rPr>
                <w:bCs/>
              </w:rPr>
              <w:t>7</w:t>
            </w:r>
          </w:p>
        </w:tc>
        <w:tc>
          <w:tcPr>
            <w:tcW w:w="7449" w:type="dxa"/>
          </w:tcPr>
          <w:p w:rsidR="002901A4" w:rsidRPr="002901A4" w:rsidRDefault="002901A4" w:rsidP="002901A4">
            <w:pPr>
              <w:jc w:val="both"/>
              <w:rPr>
                <w:bCs/>
              </w:rPr>
            </w:pPr>
            <w:r w:rsidRPr="002901A4">
              <w:rPr>
                <w:rFonts w:eastAsia="Calibri"/>
                <w:lang w:eastAsia="en-US"/>
              </w:rPr>
              <w:t xml:space="preserve"> «К шести годам выросла на загляденье. Краснощёкая, зубы во вес рот, и вся как на пружинах-ни минуты не сидит на месте. А уж работящая! И дома пол подметет, и посуду вымоет, и самовар в грозу </w:t>
            </w:r>
            <w:proofErr w:type="gramStart"/>
            <w:r w:rsidRPr="002901A4">
              <w:rPr>
                <w:rFonts w:eastAsia="Calibri"/>
                <w:lang w:eastAsia="en-US"/>
              </w:rPr>
              <w:t>закутает»…</w:t>
            </w:r>
            <w:proofErr w:type="gramEnd"/>
            <w:r w:rsidRPr="002901A4">
              <w:rPr>
                <w:rFonts w:eastAsia="Calibri"/>
                <w:lang w:eastAsia="en-US"/>
              </w:rPr>
              <w:t xml:space="preserve">       </w:t>
            </w:r>
          </w:p>
        </w:tc>
        <w:tc>
          <w:tcPr>
            <w:tcW w:w="1475" w:type="dxa"/>
          </w:tcPr>
          <w:p w:rsidR="002901A4" w:rsidRPr="002901A4" w:rsidRDefault="002901A4" w:rsidP="002901A4">
            <w:pPr>
              <w:jc w:val="both"/>
              <w:rPr>
                <w:bCs/>
              </w:rPr>
            </w:pPr>
            <w:r w:rsidRPr="002901A4">
              <w:rPr>
                <w:rFonts w:eastAsia="Calibri"/>
                <w:lang w:eastAsia="en-US"/>
              </w:rPr>
              <w:t>Надька</w:t>
            </w:r>
          </w:p>
        </w:tc>
      </w:tr>
      <w:tr w:rsidR="002901A4" w:rsidTr="002901A4">
        <w:tc>
          <w:tcPr>
            <w:tcW w:w="421" w:type="dxa"/>
          </w:tcPr>
          <w:p w:rsidR="002901A4" w:rsidRPr="002901A4" w:rsidRDefault="002901A4" w:rsidP="002901A4">
            <w:pPr>
              <w:jc w:val="both"/>
              <w:rPr>
                <w:bCs/>
              </w:rPr>
            </w:pPr>
            <w:r w:rsidRPr="002901A4">
              <w:rPr>
                <w:bCs/>
              </w:rPr>
              <w:t>8</w:t>
            </w:r>
          </w:p>
        </w:tc>
        <w:tc>
          <w:tcPr>
            <w:tcW w:w="7449" w:type="dxa"/>
          </w:tcPr>
          <w:p w:rsidR="002901A4" w:rsidRPr="002901A4" w:rsidRDefault="002901A4" w:rsidP="009E5772">
            <w:pPr>
              <w:spacing w:after="100" w:afterAutospacing="1"/>
              <w:jc w:val="both"/>
              <w:rPr>
                <w:bCs/>
              </w:rPr>
            </w:pPr>
            <w:r w:rsidRPr="002901A4">
              <w:rPr>
                <w:b/>
              </w:rPr>
              <w:t>О чём идёт речь?</w:t>
            </w:r>
            <w:r w:rsidRPr="002901A4">
              <w:t xml:space="preserve"> Эта игрушка крестьянского сына, она смотрит на нас с крыши старинного дома. Про него поют песни и сказывают сказки, на него молятся. </w:t>
            </w:r>
            <w:proofErr w:type="gramStart"/>
            <w:r w:rsidRPr="002901A4">
              <w:t>Изображением  этой</w:t>
            </w:r>
            <w:proofErr w:type="gramEnd"/>
            <w:r w:rsidRPr="002901A4">
              <w:t xml:space="preserve"> вещи украшают домашнюю утварь. Встреча с ней- знак долгожданного счастья.</w:t>
            </w:r>
          </w:p>
        </w:tc>
        <w:tc>
          <w:tcPr>
            <w:tcW w:w="1475" w:type="dxa"/>
          </w:tcPr>
          <w:p w:rsidR="002901A4" w:rsidRPr="002901A4" w:rsidRDefault="002901A4" w:rsidP="002901A4">
            <w:pPr>
              <w:jc w:val="both"/>
              <w:rPr>
                <w:bCs/>
              </w:rPr>
            </w:pPr>
            <w:r w:rsidRPr="002901A4">
              <w:rPr>
                <w:bCs/>
              </w:rPr>
              <w:t>конь</w:t>
            </w:r>
          </w:p>
        </w:tc>
      </w:tr>
      <w:tr w:rsidR="002901A4" w:rsidTr="002901A4">
        <w:tc>
          <w:tcPr>
            <w:tcW w:w="421" w:type="dxa"/>
          </w:tcPr>
          <w:p w:rsidR="002901A4" w:rsidRPr="002901A4" w:rsidRDefault="002901A4" w:rsidP="002901A4">
            <w:pPr>
              <w:jc w:val="both"/>
              <w:rPr>
                <w:bCs/>
              </w:rPr>
            </w:pPr>
            <w:r w:rsidRPr="002901A4">
              <w:rPr>
                <w:bCs/>
              </w:rPr>
              <w:t>9</w:t>
            </w:r>
          </w:p>
        </w:tc>
        <w:tc>
          <w:tcPr>
            <w:tcW w:w="7449" w:type="dxa"/>
          </w:tcPr>
          <w:p w:rsidR="002901A4" w:rsidRPr="002901A4" w:rsidRDefault="002901A4" w:rsidP="002901A4">
            <w:pPr>
              <w:jc w:val="both"/>
              <w:rPr>
                <w:bCs/>
              </w:rPr>
            </w:pPr>
            <w:r w:rsidRPr="002901A4">
              <w:rPr>
                <w:color w:val="000000"/>
                <w:kern w:val="24"/>
              </w:rPr>
              <w:t xml:space="preserve">…была кобылка чистая, да к тому же еще сохранила свой веселый, неунывающий характер, норовистость молодости.  Породы так называемых </w:t>
            </w:r>
            <w:proofErr w:type="spellStart"/>
            <w:proofErr w:type="gramStart"/>
            <w:r w:rsidRPr="002901A4">
              <w:rPr>
                <w:color w:val="000000"/>
                <w:kern w:val="24"/>
              </w:rPr>
              <w:t>мезенок</w:t>
            </w:r>
            <w:proofErr w:type="spellEnd"/>
            <w:r w:rsidRPr="002901A4">
              <w:rPr>
                <w:color w:val="000000"/>
                <w:kern w:val="24"/>
              </w:rPr>
              <w:t>,  некрупных</w:t>
            </w:r>
            <w:proofErr w:type="gramEnd"/>
            <w:r w:rsidRPr="002901A4">
              <w:rPr>
                <w:color w:val="000000"/>
                <w:kern w:val="24"/>
              </w:rPr>
              <w:t xml:space="preserve">, неказистых, но очень выносливых и неприхотливых, хорошо приспособленных к тяжелым условиям Севера.  </w:t>
            </w:r>
          </w:p>
        </w:tc>
        <w:tc>
          <w:tcPr>
            <w:tcW w:w="1475" w:type="dxa"/>
          </w:tcPr>
          <w:p w:rsidR="002901A4" w:rsidRPr="002901A4" w:rsidRDefault="002901A4" w:rsidP="002901A4">
            <w:pPr>
              <w:jc w:val="both"/>
              <w:rPr>
                <w:bCs/>
              </w:rPr>
            </w:pPr>
            <w:r w:rsidRPr="002901A4">
              <w:rPr>
                <w:bCs/>
              </w:rPr>
              <w:t>Рыжуха,</w:t>
            </w:r>
          </w:p>
          <w:p w:rsidR="002901A4" w:rsidRPr="002901A4" w:rsidRDefault="002901A4" w:rsidP="002901A4">
            <w:pPr>
              <w:jc w:val="both"/>
              <w:rPr>
                <w:bCs/>
              </w:rPr>
            </w:pPr>
            <w:r w:rsidRPr="002901A4">
              <w:rPr>
                <w:bCs/>
              </w:rPr>
              <w:t>по-настоящему Клара</w:t>
            </w:r>
          </w:p>
        </w:tc>
      </w:tr>
      <w:tr w:rsidR="002901A4" w:rsidTr="002901A4">
        <w:tc>
          <w:tcPr>
            <w:tcW w:w="421" w:type="dxa"/>
          </w:tcPr>
          <w:p w:rsidR="002901A4" w:rsidRPr="002901A4" w:rsidRDefault="002901A4" w:rsidP="002901A4">
            <w:pPr>
              <w:jc w:val="both"/>
              <w:rPr>
                <w:bCs/>
              </w:rPr>
            </w:pPr>
            <w:r w:rsidRPr="002901A4">
              <w:rPr>
                <w:bCs/>
              </w:rPr>
              <w:t>10</w:t>
            </w:r>
          </w:p>
        </w:tc>
        <w:tc>
          <w:tcPr>
            <w:tcW w:w="7449" w:type="dxa"/>
          </w:tcPr>
          <w:p w:rsidR="002901A4" w:rsidRPr="002901A4" w:rsidRDefault="002901A4" w:rsidP="002901A4">
            <w:pPr>
              <w:jc w:val="both"/>
            </w:pPr>
            <w:proofErr w:type="gramStart"/>
            <w:r w:rsidRPr="002901A4">
              <w:t>« Тюря</w:t>
            </w:r>
            <w:proofErr w:type="gramEnd"/>
            <w:r w:rsidRPr="002901A4">
              <w:t xml:space="preserve"> тюрей! Губы распустит, на ходу спит. В новом-то сарафане на игрищах она нарасхват пошла.»   </w:t>
            </w:r>
          </w:p>
          <w:p w:rsidR="002901A4" w:rsidRPr="002901A4" w:rsidRDefault="002901A4" w:rsidP="002901A4">
            <w:pPr>
              <w:jc w:val="both"/>
              <w:rPr>
                <w:bCs/>
              </w:rPr>
            </w:pPr>
          </w:p>
        </w:tc>
        <w:tc>
          <w:tcPr>
            <w:tcW w:w="1475" w:type="dxa"/>
          </w:tcPr>
          <w:p w:rsidR="002901A4" w:rsidRPr="002901A4" w:rsidRDefault="002901A4" w:rsidP="002901A4">
            <w:pPr>
              <w:jc w:val="both"/>
            </w:pPr>
            <w:proofErr w:type="spellStart"/>
            <w:r w:rsidRPr="002901A4">
              <w:t>Марьюшка</w:t>
            </w:r>
            <w:proofErr w:type="spellEnd"/>
            <w:r w:rsidRPr="002901A4">
              <w:t xml:space="preserve">, подруга Ольги </w:t>
            </w:r>
            <w:proofErr w:type="spellStart"/>
            <w:r w:rsidRPr="002901A4">
              <w:t>Филиппьевны</w:t>
            </w:r>
            <w:proofErr w:type="spellEnd"/>
          </w:p>
          <w:p w:rsidR="002901A4" w:rsidRPr="002901A4" w:rsidRDefault="002901A4" w:rsidP="002901A4">
            <w:pPr>
              <w:jc w:val="both"/>
              <w:rPr>
                <w:bCs/>
              </w:rPr>
            </w:pPr>
          </w:p>
        </w:tc>
      </w:tr>
    </w:tbl>
    <w:p w:rsidR="002901A4" w:rsidRPr="00DE5C39" w:rsidRDefault="009E5772" w:rsidP="002901A4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 xml:space="preserve"> </w:t>
      </w:r>
    </w:p>
    <w:p w:rsidR="002901A4" w:rsidRPr="00DE5C39" w:rsidRDefault="002901A4" w:rsidP="002901A4">
      <w:pPr>
        <w:spacing w:line="360" w:lineRule="auto"/>
        <w:rPr>
          <w:bCs/>
          <w:sz w:val="28"/>
          <w:szCs w:val="28"/>
        </w:rPr>
      </w:pPr>
    </w:p>
    <w:p w:rsidR="002901A4" w:rsidRPr="00DE5C39" w:rsidRDefault="002901A4" w:rsidP="002901A4">
      <w:pPr>
        <w:spacing w:after="100" w:afterAutospacing="1" w:line="360" w:lineRule="auto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 </w:t>
      </w:r>
    </w:p>
    <w:p w:rsidR="002901A4" w:rsidRPr="00D91897" w:rsidRDefault="002901A4" w:rsidP="002901A4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 </w:t>
      </w:r>
    </w:p>
    <w:p w:rsidR="002901A4" w:rsidRDefault="002901A4" w:rsidP="002901A4">
      <w:pPr>
        <w:spacing w:line="360" w:lineRule="auto"/>
        <w:rPr>
          <w:sz w:val="28"/>
          <w:szCs w:val="28"/>
        </w:rPr>
      </w:pPr>
    </w:p>
    <w:p w:rsidR="002901A4" w:rsidRDefault="002901A4" w:rsidP="002901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36706" w:rsidRDefault="00836706"/>
    <w:sectPr w:rsidR="00836706" w:rsidSect="00C135B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3C9"/>
    <w:rsid w:val="000223C9"/>
    <w:rsid w:val="002901A4"/>
    <w:rsid w:val="00836706"/>
    <w:rsid w:val="009E5772"/>
    <w:rsid w:val="00C1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9771F6-95F2-41E4-BCBE-9EFC373D3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01A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2901A4"/>
    <w:pPr>
      <w:spacing w:before="100" w:beforeAutospacing="1" w:after="100" w:afterAutospacing="1"/>
    </w:pPr>
  </w:style>
  <w:style w:type="table" w:styleId="a5">
    <w:name w:val="Table Grid"/>
    <w:basedOn w:val="a1"/>
    <w:uiPriority w:val="39"/>
    <w:rsid w:val="00290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2020-04-24T10:25:00Z</dcterms:created>
  <dcterms:modified xsi:type="dcterms:W3CDTF">2020-04-24T19:03:00Z</dcterms:modified>
</cp:coreProperties>
</file>